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76923B"/>
        </w:rPr>
        <w:t>Recruitment</w:t>
      </w:r>
      <w:r>
        <w:rPr>
          <w:color w:val="76923B"/>
          <w:spacing w:val="-4"/>
        </w:rPr>
        <w:t> </w:t>
      </w:r>
      <w:r>
        <w:rPr>
          <w:color w:val="76923B"/>
        </w:rPr>
        <w:t>Monitoring</w:t>
      </w:r>
    </w:p>
    <w:p>
      <w:pPr>
        <w:pStyle w:val="BodyText"/>
        <w:spacing w:line="276" w:lineRule="auto" w:before="49"/>
        <w:ind w:left="220" w:right="392"/>
      </w:pPr>
      <w:r>
        <w:rPr/>
        <w:t>The Marish Academy Trust is committed to ensuring that applicants are selected based on their abilities relevant to</w:t>
      </w:r>
      <w:r>
        <w:rPr>
          <w:spacing w:val="-47"/>
        </w:rPr>
        <w:t> </w:t>
      </w:r>
      <w:r>
        <w:rPr/>
        <w:t>the job. Completion of this section will help us to ensure that our policy and procedures are effective in avoiding</w:t>
      </w:r>
      <w:r>
        <w:rPr>
          <w:spacing w:val="1"/>
        </w:rPr>
        <w:t> </w:t>
      </w:r>
      <w:r>
        <w:rPr/>
        <w:t>discrimination and promoting equal opportunities in recruitment. The information you provide will be used for</w:t>
      </w:r>
      <w:r>
        <w:rPr>
          <w:spacing w:val="1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statistical data purposes</w:t>
      </w:r>
      <w:r>
        <w:rPr>
          <w:spacing w:val="-2"/>
        </w:rPr>
        <w:t> </w:t>
      </w:r>
      <w:r>
        <w:rPr/>
        <w:t>only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 be</w:t>
      </w:r>
      <w:r>
        <w:rPr>
          <w:spacing w:val="-3"/>
        </w:rPr>
        <w:t> </w:t>
      </w:r>
      <w:r>
        <w:rPr/>
        <w:t>seen</w:t>
      </w:r>
      <w:r>
        <w:rPr>
          <w:spacing w:val="-3"/>
        </w:rPr>
        <w:t> </w:t>
      </w:r>
      <w:r>
        <w:rPr/>
        <w:t>by the</w:t>
      </w:r>
      <w:r>
        <w:rPr>
          <w:spacing w:val="1"/>
        </w:rPr>
        <w:t> </w:t>
      </w:r>
      <w:r>
        <w:rPr/>
        <w:t>short-listing</w:t>
      </w:r>
      <w:r>
        <w:rPr>
          <w:spacing w:val="-1"/>
        </w:rPr>
        <w:t> </w:t>
      </w:r>
      <w:r>
        <w:rPr/>
        <w:t>panel.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220" w:right="250"/>
      </w:pPr>
      <w:r>
        <w:rPr/>
        <w:t>This section should be kept separate from the application form and returned to the school with the application, in an</w:t>
      </w:r>
      <w:r>
        <w:rPr>
          <w:spacing w:val="-47"/>
        </w:rPr>
        <w:t> </w:t>
      </w:r>
      <w:r>
        <w:rPr/>
        <w:t>anonymous,</w:t>
      </w:r>
      <w:r>
        <w:rPr>
          <w:spacing w:val="-4"/>
        </w:rPr>
        <w:t> </w:t>
      </w:r>
      <w:r>
        <w:rPr/>
        <w:t>sealed envelope.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8167"/>
      </w:tblGrid>
      <w:tr>
        <w:trPr>
          <w:trHeight w:val="268" w:hRule="atLeast"/>
        </w:trPr>
        <w:tc>
          <w:tcPr>
            <w:tcW w:w="10685" w:type="dxa"/>
            <w:gridSpan w:val="2"/>
            <w:shd w:val="clear" w:color="auto" w:fill="76923B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Your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</w:p>
        </w:tc>
      </w:tr>
      <w:tr>
        <w:trPr>
          <w:trHeight w:val="397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Position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</w:p>
        </w:tc>
        <w:tc>
          <w:tcPr>
            <w:tcW w:w="816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6"/>
              <w:rPr>
                <w:sz w:val="22"/>
              </w:rPr>
            </w:pPr>
            <w:r>
              <w:rPr>
                <w:b/>
                <w:color w:val="FFFFFF"/>
                <w:sz w:val="22"/>
              </w:rPr>
              <w:t>Reference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(if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applicable)</w:t>
            </w:r>
          </w:p>
        </w:tc>
        <w:tc>
          <w:tcPr>
            <w:tcW w:w="816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Gender</w:t>
            </w:r>
          </w:p>
        </w:tc>
        <w:tc>
          <w:tcPr>
            <w:tcW w:w="816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49" w:val="left" w:leader="none"/>
                <w:tab w:pos="3096" w:val="left" w:leader="none"/>
                <w:tab w:pos="4829" w:val="left" w:leader="none"/>
              </w:tabs>
              <w:spacing w:line="240" w:lineRule="auto" w:before="24" w:after="0"/>
              <w:ind w:left="1848" w:right="0" w:hanging="287"/>
              <w:jc w:val="left"/>
              <w:rPr>
                <w:sz w:val="22"/>
              </w:rPr>
            </w:pPr>
            <w:r>
              <w:rPr>
                <w:sz w:val="22"/>
              </w:rPr>
              <w:t>Male</w:t>
              <w:tab/>
            </w:r>
            <w:r>
              <w:rPr>
                <w:rFonts w:ascii="Wingdings" w:hAnsi="Wingdings"/>
                <w:sz w:val="32"/>
              </w:rPr>
              <w:t></w:t>
            </w:r>
            <w:r>
              <w:rPr>
                <w:sz w:val="22"/>
              </w:rPr>
              <w:t>Female</w:t>
              <w:tab/>
            </w:r>
            <w:r>
              <w:rPr>
                <w:rFonts w:ascii="Wingdings" w:hAnsi="Wingdings"/>
                <w:sz w:val="32"/>
              </w:rPr>
              <w:t></w:t>
            </w:r>
            <w:r>
              <w:rPr>
                <w:sz w:val="22"/>
              </w:rPr>
              <w:t>Prefer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say</w:t>
            </w: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birth</w:t>
            </w:r>
          </w:p>
        </w:tc>
        <w:tc>
          <w:tcPr>
            <w:tcW w:w="8167" w:type="dxa"/>
          </w:tcPr>
          <w:p>
            <w:pPr>
              <w:pStyle w:val="TableParagraph"/>
              <w:spacing w:before="66"/>
              <w:ind w:left="261" w:right="252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DD</w:t>
            </w:r>
            <w:r>
              <w:rPr>
                <w:color w:val="BEBEBE"/>
                <w:spacing w:val="-2"/>
                <w:sz w:val="22"/>
              </w:rPr>
              <w:t> </w:t>
            </w:r>
            <w:r>
              <w:rPr>
                <w:color w:val="BEBEBE"/>
                <w:sz w:val="22"/>
              </w:rPr>
              <w:t>/</w:t>
            </w:r>
            <w:r>
              <w:rPr>
                <w:color w:val="BEBEBE"/>
                <w:spacing w:val="-1"/>
                <w:sz w:val="22"/>
              </w:rPr>
              <w:t> </w:t>
            </w:r>
            <w:r>
              <w:rPr>
                <w:color w:val="BEBEBE"/>
                <w:sz w:val="22"/>
              </w:rPr>
              <w:t>MM</w:t>
            </w:r>
            <w:r>
              <w:rPr>
                <w:color w:val="BEBEBE"/>
                <w:spacing w:val="-1"/>
                <w:sz w:val="22"/>
              </w:rPr>
              <w:t> </w:t>
            </w:r>
            <w:r>
              <w:rPr>
                <w:color w:val="BEBEBE"/>
                <w:sz w:val="22"/>
              </w:rPr>
              <w:t>/</w:t>
            </w:r>
            <w:r>
              <w:rPr>
                <w:color w:val="BEBEBE"/>
                <w:spacing w:val="-1"/>
                <w:sz w:val="22"/>
              </w:rPr>
              <w:t> </w:t>
            </w:r>
            <w:r>
              <w:rPr>
                <w:color w:val="BEBEBE"/>
                <w:sz w:val="22"/>
              </w:rPr>
              <w:t>YYYY</w:t>
            </w: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8167"/>
      </w:tblGrid>
      <w:tr>
        <w:trPr>
          <w:trHeight w:val="537" w:hRule="atLeast"/>
        </w:trPr>
        <w:tc>
          <w:tcPr>
            <w:tcW w:w="10685" w:type="dxa"/>
            <w:gridSpan w:val="2"/>
            <w:shd w:val="clear" w:color="auto" w:fill="76923B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color w:val="FFFFFF"/>
                <w:sz w:val="22"/>
              </w:rPr>
              <w:t>Ethnic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Group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– </w:t>
            </w:r>
            <w:r>
              <w:rPr>
                <w:color w:val="FFFFFF"/>
                <w:sz w:val="22"/>
              </w:rPr>
              <w:t>To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which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these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ethnic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groups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do you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belong?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(This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not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question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about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your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nationality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color w:val="FFFFFF"/>
                <w:sz w:val="22"/>
              </w:rPr>
              <w:t>place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or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birth,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but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your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ethnic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origins) </w:t>
            </w:r>
            <w:r>
              <w:rPr>
                <w:b/>
                <w:color w:val="FFFFFF"/>
                <w:sz w:val="22"/>
              </w:rPr>
              <w:t>PLEASE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CIRCLE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ONLY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ONE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OPTION</w:t>
            </w:r>
          </w:p>
        </w:tc>
      </w:tr>
      <w:tr>
        <w:trPr>
          <w:trHeight w:val="537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13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White</w:t>
            </w:r>
          </w:p>
        </w:tc>
        <w:tc>
          <w:tcPr>
            <w:tcW w:w="8167" w:type="dxa"/>
          </w:tcPr>
          <w:p>
            <w:pPr>
              <w:pStyle w:val="TableParagraph"/>
              <w:spacing w:line="268" w:lineRule="exact"/>
              <w:ind w:left="261" w:righ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British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 English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Welsh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Scottish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Northern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Irish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Irish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Gypsy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Irish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Traveller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</w:p>
          <w:p>
            <w:pPr>
              <w:pStyle w:val="TableParagraph"/>
              <w:spacing w:line="249" w:lineRule="exact"/>
              <w:ind w:left="261" w:right="2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Mixed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Groups</w:t>
            </w:r>
          </w:p>
        </w:tc>
        <w:tc>
          <w:tcPr>
            <w:tcW w:w="8167" w:type="dxa"/>
          </w:tcPr>
          <w:p>
            <w:pPr>
              <w:pStyle w:val="TableParagraph"/>
              <w:spacing w:before="64"/>
              <w:ind w:left="261" w:right="2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Black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Caribbean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White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Black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African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 White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Asian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 Other</w:t>
            </w:r>
          </w:p>
        </w:tc>
      </w:tr>
      <w:tr>
        <w:trPr>
          <w:trHeight w:val="397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Asian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 Asian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British</w:t>
            </w:r>
          </w:p>
        </w:tc>
        <w:tc>
          <w:tcPr>
            <w:tcW w:w="8167" w:type="dxa"/>
          </w:tcPr>
          <w:p>
            <w:pPr>
              <w:pStyle w:val="TableParagraph"/>
              <w:spacing w:before="64"/>
              <w:ind w:left="261" w:right="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Pakistani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Bangladeshi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Chinese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Black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Black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British</w:t>
            </w:r>
          </w:p>
        </w:tc>
        <w:tc>
          <w:tcPr>
            <w:tcW w:w="8167" w:type="dxa"/>
          </w:tcPr>
          <w:p>
            <w:pPr>
              <w:pStyle w:val="TableParagraph"/>
              <w:spacing w:before="66"/>
              <w:ind w:left="261" w:right="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African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Caribbean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Somali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 Other</w:t>
            </w: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Ethnic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Group</w:t>
            </w:r>
          </w:p>
        </w:tc>
        <w:tc>
          <w:tcPr>
            <w:tcW w:w="8167" w:type="dxa"/>
          </w:tcPr>
          <w:p>
            <w:pPr>
              <w:pStyle w:val="TableParagraph"/>
              <w:spacing w:before="66"/>
              <w:ind w:left="261" w:right="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Arabic 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Prefer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say</w:t>
            </w: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8167"/>
      </w:tblGrid>
      <w:tr>
        <w:trPr>
          <w:trHeight w:val="537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1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Religion</w:t>
            </w:r>
          </w:p>
        </w:tc>
        <w:tc>
          <w:tcPr>
            <w:tcW w:w="8167" w:type="dxa"/>
          </w:tcPr>
          <w:p>
            <w:pPr>
              <w:pStyle w:val="TableParagraph"/>
              <w:spacing w:line="268" w:lineRule="exact"/>
              <w:ind w:left="261" w:right="2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Sikh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Buddhist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Christian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Hindu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 Humanist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Jewish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Muslim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Religious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</w:p>
          <w:p>
            <w:pPr>
              <w:pStyle w:val="TableParagraph"/>
              <w:spacing w:line="249" w:lineRule="exact"/>
              <w:ind w:left="261" w:right="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Prefer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say</w:t>
            </w:r>
          </w:p>
        </w:tc>
      </w:tr>
      <w:tr>
        <w:trPr>
          <w:trHeight w:val="537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13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Sexual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Orientation</w:t>
            </w:r>
          </w:p>
        </w:tc>
        <w:tc>
          <w:tcPr>
            <w:tcW w:w="8167" w:type="dxa"/>
          </w:tcPr>
          <w:p>
            <w:pPr>
              <w:pStyle w:val="TableParagraph"/>
              <w:spacing w:line="268" w:lineRule="exact"/>
              <w:ind w:left="261" w:right="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Heterosexual 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Straight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Bisexual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 Gay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Gay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Woman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 Lesbian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</w:p>
          <w:p>
            <w:pPr>
              <w:pStyle w:val="TableParagraph"/>
              <w:spacing w:line="249" w:lineRule="exact"/>
              <w:ind w:left="261" w:right="2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Prefer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say</w:t>
            </w: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Band</w:t>
            </w:r>
          </w:p>
        </w:tc>
        <w:tc>
          <w:tcPr>
            <w:tcW w:w="8167" w:type="dxa"/>
          </w:tcPr>
          <w:p>
            <w:pPr>
              <w:pStyle w:val="TableParagraph"/>
              <w:spacing w:before="64"/>
              <w:ind w:left="261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16-24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25-34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35-44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45-54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55-64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over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65</w:t>
            </w:r>
          </w:p>
        </w:tc>
      </w:tr>
    </w:tbl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756"/>
      </w:tblGrid>
      <w:tr>
        <w:trPr>
          <w:trHeight w:val="805" w:hRule="atLeast"/>
        </w:trPr>
        <w:tc>
          <w:tcPr>
            <w:tcW w:w="10684" w:type="dxa"/>
            <w:gridSpan w:val="2"/>
            <w:shd w:val="clear" w:color="auto" w:fill="76923B"/>
          </w:tcPr>
          <w:p>
            <w:pPr>
              <w:pStyle w:val="TableParagraph"/>
              <w:spacing w:line="237" w:lineRule="auto" w:before="3"/>
              <w:ind w:right="82"/>
              <w:rPr>
                <w:sz w:val="22"/>
              </w:rPr>
            </w:pPr>
            <w:r>
              <w:rPr>
                <w:b/>
                <w:color w:val="FFFFFF"/>
                <w:sz w:val="22"/>
              </w:rPr>
              <w:t>Disability - </w:t>
            </w:r>
            <w:r>
              <w:rPr>
                <w:color w:val="FFFFFF"/>
                <w:sz w:val="22"/>
              </w:rPr>
              <w:t>The Equality Act (2010) defines a disabled person as someone with a 'physical or mental impairment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which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has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substantial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long-term adverse effect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on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his/her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ability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to carry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out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normal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day-to-day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activities.'</w:t>
            </w:r>
          </w:p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color w:val="FFFFFF"/>
                <w:sz w:val="22"/>
              </w:rPr>
              <w:t>To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see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if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this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applies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to you,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please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visit:</w:t>
            </w:r>
            <w:r>
              <w:rPr>
                <w:color w:val="FFFFFF"/>
                <w:spacing w:val="-4"/>
                <w:sz w:val="22"/>
              </w:rPr>
              <w:t> </w:t>
            </w:r>
            <w:hyperlink r:id="rId5">
              <w:r>
                <w:rPr>
                  <w:color w:val="FFFFFF"/>
                  <w:sz w:val="22"/>
                </w:rPr>
                <w:t>www.gov.uk/browse/disabilities</w:t>
              </w:r>
            </w:hyperlink>
          </w:p>
        </w:tc>
      </w:tr>
      <w:tr>
        <w:trPr>
          <w:trHeight w:val="400" w:hRule="atLeast"/>
        </w:trPr>
        <w:tc>
          <w:tcPr>
            <w:tcW w:w="4928" w:type="dxa"/>
            <w:shd w:val="clear" w:color="auto" w:fill="76923B"/>
          </w:tcPr>
          <w:p>
            <w:pPr>
              <w:pStyle w:val="TableParagraph"/>
              <w:spacing w:before="6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consider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yourself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have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such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disability?</w:t>
            </w:r>
          </w:p>
        </w:tc>
        <w:tc>
          <w:tcPr>
            <w:tcW w:w="575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99" w:val="left" w:leader="none"/>
                <w:tab w:pos="3296" w:val="left" w:leader="none"/>
              </w:tabs>
              <w:spacing w:line="240" w:lineRule="auto" w:before="24" w:after="0"/>
              <w:ind w:left="2198" w:right="0" w:hanging="289"/>
              <w:jc w:val="left"/>
              <w:rPr>
                <w:sz w:val="22"/>
              </w:rPr>
            </w:pPr>
            <w:r>
              <w:rPr>
                <w:sz w:val="22"/>
              </w:rPr>
              <w:t>Yes</w:t>
              <w:tab/>
            </w:r>
            <w:r>
              <w:rPr>
                <w:rFonts w:ascii="Wingdings" w:hAnsi="Wingdings"/>
                <w:sz w:val="32"/>
              </w:rPr>
              <w:t></w:t>
            </w: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6889"/>
      </w:tblGrid>
      <w:tr>
        <w:trPr>
          <w:trHeight w:val="268" w:hRule="atLeast"/>
        </w:trPr>
        <w:tc>
          <w:tcPr>
            <w:tcW w:w="10684" w:type="dxa"/>
            <w:gridSpan w:val="2"/>
            <w:shd w:val="clear" w:color="auto" w:fill="76923B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Advertising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Monitoring</w:t>
            </w:r>
          </w:p>
        </w:tc>
      </w:tr>
      <w:tr>
        <w:trPr>
          <w:trHeight w:val="401" w:hRule="atLeast"/>
        </w:trPr>
        <w:tc>
          <w:tcPr>
            <w:tcW w:w="3795" w:type="dxa"/>
            <w:shd w:val="clear" w:color="auto" w:fill="76923B"/>
          </w:tcPr>
          <w:p>
            <w:pPr>
              <w:pStyle w:val="TableParagraph"/>
              <w:spacing w:before="6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Where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this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advertised?</w:t>
            </w:r>
          </w:p>
        </w:tc>
        <w:tc>
          <w:tcPr>
            <w:tcW w:w="68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5" w:type="dxa"/>
            <w:shd w:val="clear" w:color="auto" w:fill="76923B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internal or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external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candidate?</w:t>
            </w:r>
          </w:p>
        </w:tc>
        <w:tc>
          <w:tcPr>
            <w:tcW w:w="68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34.560001pt;margin-top:20.200195pt;width:526.3pt;height:.47998pt;mso-position-horizontal-relative:page;mso-position-vertical-relative:paragraph;z-index:-15728640;mso-wrap-distance-left:0;mso-wrap-distance-right:0" filled="true" fillcolor="#d9d9d9" stroked="false">
            <v:fill type="solid"/>
            <w10:wrap type="topAndBottom"/>
          </v:rect>
        </w:pict>
      </w:r>
    </w:p>
    <w:sectPr>
      <w:type w:val="continuous"/>
      <w:pgSz w:w="11910" w:h="16840"/>
      <w:pgMar w:top="68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"/>
      <w:lvlJc w:val="left"/>
      <w:pPr>
        <w:ind w:left="2198" w:hanging="288"/>
      </w:pPr>
      <w:rPr>
        <w:rFonts w:hint="default" w:ascii="Wingdings" w:hAnsi="Wingdings" w:eastAsia="Wingdings" w:cs="Wingdings"/>
        <w:spacing w:val="3"/>
        <w:w w:val="99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3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8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7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2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6" w:hanging="2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1848" w:hanging="286"/>
      </w:pPr>
      <w:rPr>
        <w:rFonts w:hint="default" w:ascii="Wingdings" w:hAnsi="Wingdings" w:eastAsia="Wingdings" w:cs="Wingdings"/>
        <w:spacing w:val="1"/>
        <w:w w:val="99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1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3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6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8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1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3" w:hanging="28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ov.uk/browse/disabilitie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Impey</dc:creator>
  <dcterms:created xsi:type="dcterms:W3CDTF">2022-05-13T13:21:07Z</dcterms:created>
  <dcterms:modified xsi:type="dcterms:W3CDTF">2022-05-13T13:21:07Z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2022-05-13T00:00:00Z</vt:filetime>
  </property>
</Properties>
</file>