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C499" w14:textId="77777777" w:rsidR="0022259F" w:rsidRDefault="0022259F" w:rsidP="00FF7F6D">
      <w:pPr>
        <w:spacing w:after="0"/>
        <w:jc w:val="both"/>
        <w:rPr>
          <w:b/>
          <w:color w:val="0070C0"/>
          <w:sz w:val="28"/>
        </w:rPr>
      </w:pPr>
      <w:r>
        <w:rPr>
          <w:b/>
          <w:color w:val="0070C0"/>
          <w:sz w:val="28"/>
        </w:rPr>
        <w:t>Recruitment Monitoring</w:t>
      </w:r>
    </w:p>
    <w:p w14:paraId="79640742" w14:textId="3A017D4C" w:rsidR="007A2580" w:rsidRDefault="005E00DF" w:rsidP="00FF7F6D">
      <w:pPr>
        <w:jc w:val="both"/>
        <w:rPr>
          <w:rFonts w:cs="Arial"/>
        </w:rPr>
      </w:pPr>
      <w:bookmarkStart w:id="0" w:name="_GoBack"/>
      <w:r w:rsidRPr="005E00DF">
        <w:rPr>
          <w:rFonts w:cs="Arial"/>
        </w:rPr>
        <w:t>The Marish Academy Trust</w:t>
      </w:r>
      <w:r w:rsidR="0022259F" w:rsidRPr="005E00DF">
        <w:rPr>
          <w:rFonts w:cs="Arial"/>
        </w:rPr>
        <w:t xml:space="preserve"> is committed to ensuring that applicants are selected </w:t>
      </w:r>
      <w:r w:rsidR="00FF7F6D" w:rsidRPr="005E00DF">
        <w:rPr>
          <w:rFonts w:cs="Arial"/>
        </w:rPr>
        <w:t>based on</w:t>
      </w:r>
      <w:r w:rsidR="0022259F" w:rsidRPr="005E00DF">
        <w:rPr>
          <w:rFonts w:cs="Arial"/>
        </w:rPr>
        <w:t xml:space="preserve"> their abilities relevant to </w:t>
      </w:r>
      <w:bookmarkEnd w:id="0"/>
      <w:r w:rsidR="0022259F" w:rsidRPr="0022259F">
        <w:rPr>
          <w:rFonts w:cs="Arial"/>
        </w:rPr>
        <w:t xml:space="preserve">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518"/>
        <w:gridCol w:w="816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518"/>
        <w:gridCol w:w="8164"/>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518"/>
        <w:gridCol w:w="8164"/>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928"/>
        <w:gridCol w:w="5754"/>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p w14:paraId="35723F1F" w14:textId="77777777" w:rsidR="00DC00DB" w:rsidRDefault="00DC00DB" w:rsidP="00842B32">
      <w:pPr>
        <w:rPr>
          <w:b/>
          <w:color w:val="0070C0"/>
        </w:rPr>
      </w:pPr>
    </w:p>
    <w:p w14:paraId="7AEC6458" w14:textId="77777777" w:rsidR="00DC00DB" w:rsidRDefault="00DC00DB"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E757" w14:textId="77777777" w:rsidR="00986571" w:rsidRDefault="00986571" w:rsidP="00C0717D">
      <w:pPr>
        <w:spacing w:after="0" w:line="240" w:lineRule="auto"/>
      </w:pPr>
      <w:r>
        <w:separator/>
      </w:r>
    </w:p>
  </w:endnote>
  <w:endnote w:type="continuationSeparator" w:id="0">
    <w:p w14:paraId="1CE9D608" w14:textId="77777777" w:rsidR="00986571" w:rsidRDefault="00986571"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257F1" w14:textId="77777777" w:rsidR="00986571" w:rsidRDefault="00986571" w:rsidP="00C0717D">
      <w:pPr>
        <w:spacing w:after="0" w:line="240" w:lineRule="auto"/>
      </w:pPr>
      <w:r>
        <w:separator/>
      </w:r>
    </w:p>
  </w:footnote>
  <w:footnote w:type="continuationSeparator" w:id="0">
    <w:p w14:paraId="2D9CB2D5" w14:textId="77777777" w:rsidR="00986571" w:rsidRDefault="00986571"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471A49"/>
    <w:rsid w:val="00537754"/>
    <w:rsid w:val="005E00DF"/>
    <w:rsid w:val="006252B6"/>
    <w:rsid w:val="00687FCF"/>
    <w:rsid w:val="006E5407"/>
    <w:rsid w:val="006F1CCD"/>
    <w:rsid w:val="007A2580"/>
    <w:rsid w:val="007D479A"/>
    <w:rsid w:val="00842B32"/>
    <w:rsid w:val="00943001"/>
    <w:rsid w:val="00946BD5"/>
    <w:rsid w:val="00986571"/>
    <w:rsid w:val="009B055E"/>
    <w:rsid w:val="00A14210"/>
    <w:rsid w:val="00A31080"/>
    <w:rsid w:val="00A9077B"/>
    <w:rsid w:val="00AC79DA"/>
    <w:rsid w:val="00B511EC"/>
    <w:rsid w:val="00BC2D0E"/>
    <w:rsid w:val="00C0717D"/>
    <w:rsid w:val="00C32935"/>
    <w:rsid w:val="00CA2EB1"/>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3034-A6F2-4036-9FE7-E479202C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Alka Rajput</cp:lastModifiedBy>
  <cp:revision>4</cp:revision>
  <cp:lastPrinted>2016-07-20T12:41:00Z</cp:lastPrinted>
  <dcterms:created xsi:type="dcterms:W3CDTF">2019-12-20T10:57:00Z</dcterms:created>
  <dcterms:modified xsi:type="dcterms:W3CDTF">2021-01-29T08:30:00Z</dcterms:modified>
</cp:coreProperties>
</file>